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宋体" w:hAnsi="宋体" w:eastAsia="宋体"/>
          <w:sz w:val="44"/>
        </w:rPr>
      </w:pPr>
      <w:r>
        <w:rPr>
          <w:rFonts w:hint="eastAsia" w:ascii="宋体" w:hAnsi="宋体" w:eastAsia="宋体"/>
          <w:sz w:val="44"/>
        </w:rPr>
        <w:t>广州市从化区</w:t>
      </w:r>
      <w:r>
        <w:rPr>
          <w:rFonts w:hint="eastAsia" w:ascii="宋体" w:hAnsi="宋体"/>
          <w:sz w:val="44"/>
          <w:lang w:eastAsia="zh-CN"/>
        </w:rPr>
        <w:t>档案</w:t>
      </w:r>
      <w:r>
        <w:rPr>
          <w:rFonts w:hint="eastAsia" w:ascii="宋体" w:hAnsi="宋体" w:eastAsia="宋体"/>
          <w:sz w:val="44"/>
        </w:rPr>
        <w:t>局201</w:t>
      </w:r>
      <w:r>
        <w:rPr>
          <w:rFonts w:hint="eastAsia" w:ascii="宋体" w:hAnsi="宋体"/>
          <w:sz w:val="44"/>
          <w:lang w:val="en-US" w:eastAsia="zh-CN"/>
        </w:rPr>
        <w:t>7</w:t>
      </w:r>
      <w:r>
        <w:rPr>
          <w:rFonts w:hint="eastAsia" w:ascii="宋体" w:hAnsi="宋体" w:eastAsia="宋体"/>
          <w:sz w:val="44"/>
        </w:rPr>
        <w:t>年部门预算</w:t>
      </w:r>
    </w:p>
    <w:p>
      <w:pPr>
        <w:spacing w:beforeLines="0" w:afterLines="0"/>
        <w:jc w:val="center"/>
        <w:rPr>
          <w:rFonts w:hint="eastAsia" w:ascii="宋体" w:hAnsi="宋体" w:eastAsia="宋体"/>
          <w:sz w:val="44"/>
        </w:rPr>
      </w:pPr>
      <w:r>
        <w:rPr>
          <w:rFonts w:hint="eastAsia" w:ascii="宋体" w:hAnsi="宋体" w:eastAsia="宋体"/>
          <w:sz w:val="44"/>
        </w:rPr>
        <w:t>补充公开内容</w:t>
      </w:r>
    </w:p>
    <w:p>
      <w:pPr>
        <w:spacing w:beforeLines="0" w:afterLines="0"/>
        <w:jc w:val="left"/>
        <w:rPr>
          <w:rFonts w:hint="eastAsia" w:ascii="FangSong_GB2312" w:hAnsi="FangSong_GB2312" w:eastAsia="FangSong_GB2312"/>
          <w:sz w:val="32"/>
        </w:rPr>
      </w:pP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一、预算项目绩效情况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根据《从化区人民政府办公室关于转发区财政局编制</w:t>
      </w:r>
    </w:p>
    <w:p>
      <w:pPr>
        <w:spacing w:beforeLines="0" w:afterLines="0"/>
        <w:jc w:val="left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201</w:t>
      </w:r>
      <w:r>
        <w:rPr>
          <w:rFonts w:hint="eastAsia" w:ascii="FangSong_GB2312" w:hAnsi="FangSong_GB2312" w:eastAsia="FangSong_GB2312"/>
          <w:sz w:val="32"/>
          <w:lang w:val="en-US" w:eastAsia="zh-CN"/>
        </w:rPr>
        <w:t>7</w:t>
      </w:r>
      <w:r>
        <w:rPr>
          <w:rFonts w:hint="eastAsia" w:ascii="FangSong_GB2312" w:hAnsi="FangSong_GB2312" w:eastAsia="FangSong_GB2312"/>
          <w:sz w:val="32"/>
        </w:rPr>
        <w:t>年从化区本级部门预算的意见》（从府办函</w:t>
      </w:r>
      <w:r>
        <w:rPr>
          <w:rFonts w:hint="eastAsia" w:ascii="宋体" w:hAnsi="宋体" w:eastAsia="宋体"/>
          <w:sz w:val="32"/>
        </w:rPr>
        <w:t>〔</w:t>
      </w:r>
      <w:r>
        <w:rPr>
          <w:rFonts w:hint="eastAsia" w:ascii="FangSong_GB2312" w:hAnsi="FangSong_GB2312" w:eastAsia="FangSong_GB2312"/>
          <w:sz w:val="32"/>
        </w:rPr>
        <w:t>2015</w:t>
      </w:r>
      <w:r>
        <w:rPr>
          <w:rFonts w:hint="eastAsia" w:ascii="宋体" w:hAnsi="宋体" w:eastAsia="宋体"/>
          <w:sz w:val="32"/>
        </w:rPr>
        <w:t>〕</w:t>
      </w:r>
      <w:r>
        <w:rPr>
          <w:rFonts w:hint="eastAsia" w:ascii="FangSong_GB2312" w:hAnsi="FangSong_GB2312" w:eastAsia="FangSong_GB2312"/>
          <w:sz w:val="32"/>
        </w:rPr>
        <w:t>962</w:t>
      </w:r>
    </w:p>
    <w:p>
      <w:pPr>
        <w:spacing w:beforeLines="0" w:afterLines="0"/>
        <w:jc w:val="left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号）规定，预算金额200 万元以上（含200 万元）的项目支</w:t>
      </w:r>
    </w:p>
    <w:p>
      <w:pPr>
        <w:spacing w:beforeLines="0" w:afterLines="0"/>
        <w:jc w:val="left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出，应编制项目预算绩效目标。我部门</w:t>
      </w:r>
      <w:r>
        <w:rPr>
          <w:rFonts w:hint="eastAsia" w:ascii="TimesNewRomanPSMT" w:hAnsi="TimesNewRomanPSMT" w:eastAsia="TimesNewRomanPSMT"/>
          <w:sz w:val="32"/>
        </w:rPr>
        <w:t>201</w:t>
      </w:r>
      <w:r>
        <w:rPr>
          <w:rFonts w:hint="eastAsia" w:ascii="TimesNewRomanPSMT" w:hAnsi="TimesNewRomanPSMT"/>
          <w:sz w:val="32"/>
          <w:lang w:val="en-US" w:eastAsia="zh-CN"/>
        </w:rPr>
        <w:t>7</w:t>
      </w:r>
      <w:r>
        <w:rPr>
          <w:rFonts w:hint="eastAsia" w:ascii="FangSong_GB2312" w:hAnsi="FangSong_GB2312" w:eastAsia="FangSong_GB2312"/>
          <w:sz w:val="32"/>
        </w:rPr>
        <w:t>年无需编报项</w:t>
      </w:r>
    </w:p>
    <w:p>
      <w:pPr>
        <w:spacing w:beforeLines="0" w:afterLines="0"/>
        <w:jc w:val="left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目预算绩效目标。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二、财政专项资金预算安排</w:t>
      </w:r>
      <w:bookmarkStart w:id="0" w:name="_GoBack"/>
      <w:bookmarkEnd w:id="0"/>
      <w:r>
        <w:rPr>
          <w:rFonts w:hint="eastAsia" w:ascii="FangSong_GB2312" w:hAnsi="FangSong_GB2312" w:eastAsia="FangSong_GB2312"/>
          <w:sz w:val="32"/>
        </w:rPr>
        <w:t>情况说明</w:t>
      </w:r>
    </w:p>
    <w:p>
      <w:pPr>
        <w:ind w:firstLine="640" w:firstLineChars="200"/>
      </w:pPr>
      <w:r>
        <w:rPr>
          <w:rFonts w:hint="eastAsia" w:ascii="FangSong_GB2312" w:hAnsi="FangSong_GB2312" w:eastAsia="FangSong_GB2312"/>
          <w:sz w:val="32"/>
        </w:rPr>
        <w:t>201</w:t>
      </w:r>
      <w:r>
        <w:rPr>
          <w:rFonts w:hint="eastAsia" w:ascii="FangSong_GB2312" w:hAnsi="FangSong_GB2312" w:eastAsia="FangSong_GB2312"/>
          <w:sz w:val="32"/>
          <w:lang w:val="en-US" w:eastAsia="zh-CN"/>
        </w:rPr>
        <w:t>7</w:t>
      </w:r>
      <w:r>
        <w:rPr>
          <w:rFonts w:hint="eastAsia" w:ascii="FangSong_GB2312" w:hAnsi="FangSong_GB2312" w:eastAsia="FangSong_GB2312"/>
          <w:sz w:val="32"/>
        </w:rPr>
        <w:t>年，我区未专门编制财政专项资金预算。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D3B1799"/>
    <w:rsid w:val="100F6BD4"/>
    <w:rsid w:val="1E6F7AB1"/>
    <w:rsid w:val="1EF85367"/>
    <w:rsid w:val="723444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yxl02</dc:creator>
  <cp:lastModifiedBy>杨小玲</cp:lastModifiedBy>
  <dcterms:modified xsi:type="dcterms:W3CDTF">2018-05-02T08:17:36Z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